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97B" w:rsidRPr="004C6A71" w:rsidRDefault="004C6A71" w:rsidP="004C6A71">
      <w:pPr>
        <w:pStyle w:val="NoSpacing"/>
        <w:rPr>
          <w:rFonts w:ascii="Arial" w:hAnsi="Arial" w:cs="Arial"/>
        </w:rPr>
      </w:pPr>
      <w:r w:rsidRPr="00640DBF">
        <w:rPr>
          <w:rFonts w:ascii="Arial" w:hAnsi="Arial" w:cs="Arial"/>
          <w:noProof/>
          <w:u w:val="single"/>
        </w:rPr>
        <w:drawing>
          <wp:inline distT="0" distB="0" distL="0" distR="0" wp14:anchorId="5FE5C1D3" wp14:editId="0C4994BF">
            <wp:extent cx="1264543" cy="1362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B_Logo_FFFta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4706" cy="1362250"/>
                    </a:xfrm>
                    <a:prstGeom prst="rect">
                      <a:avLst/>
                    </a:prstGeom>
                  </pic:spPr>
                </pic:pic>
              </a:graphicData>
            </a:graphic>
          </wp:inline>
        </w:drawing>
      </w:r>
    </w:p>
    <w:p w:rsidR="004C6A71" w:rsidRPr="00640DBF" w:rsidRDefault="004C6A71" w:rsidP="004C6A71">
      <w:pPr>
        <w:pStyle w:val="NoSpacing"/>
        <w:rPr>
          <w:rFonts w:ascii="Helvetica black" w:hAnsi="Helvetica black" w:cstheme="minorHAnsi"/>
          <w:b/>
          <w:sz w:val="18"/>
          <w:szCs w:val="18"/>
        </w:rPr>
      </w:pPr>
      <w:r>
        <w:rPr>
          <w:rFonts w:ascii="Arial" w:hAnsi="Arial" w:cs="Arial"/>
          <w:sz w:val="20"/>
          <w:szCs w:val="20"/>
        </w:rPr>
        <w:t xml:space="preserve">       </w:t>
      </w:r>
      <w:r w:rsidRPr="00640DBF">
        <w:rPr>
          <w:rFonts w:ascii="Helvetica black" w:hAnsi="Helvetica black" w:cstheme="minorHAnsi"/>
          <w:b/>
          <w:sz w:val="18"/>
          <w:szCs w:val="18"/>
        </w:rPr>
        <w:t>6438 Joliet Rd</w:t>
      </w:r>
    </w:p>
    <w:p w:rsidR="004C6A71" w:rsidRDefault="004C6A71" w:rsidP="004C6A71">
      <w:pPr>
        <w:pStyle w:val="NoSpacing"/>
        <w:rPr>
          <w:rFonts w:ascii="Helvetica black" w:hAnsi="Helvetica black" w:cstheme="minorHAnsi"/>
          <w:b/>
          <w:sz w:val="18"/>
          <w:szCs w:val="18"/>
        </w:rPr>
      </w:pPr>
      <w:r w:rsidRPr="00640DBF">
        <w:rPr>
          <w:rFonts w:ascii="Helvetica black" w:hAnsi="Helvetica black" w:cstheme="minorHAnsi"/>
          <w:b/>
          <w:sz w:val="18"/>
          <w:szCs w:val="18"/>
        </w:rPr>
        <w:t xml:space="preserve">  </w:t>
      </w:r>
      <w:r w:rsidR="00CC3653" w:rsidRPr="00640DBF">
        <w:rPr>
          <w:rFonts w:ascii="Helvetica black" w:hAnsi="Helvetica black" w:cstheme="minorHAnsi"/>
          <w:b/>
          <w:sz w:val="18"/>
          <w:szCs w:val="18"/>
        </w:rPr>
        <w:t xml:space="preserve"> </w:t>
      </w:r>
      <w:r w:rsidRPr="00640DBF">
        <w:rPr>
          <w:rFonts w:ascii="Helvetica black" w:hAnsi="Helvetica black" w:cstheme="minorHAnsi"/>
          <w:b/>
          <w:sz w:val="18"/>
          <w:szCs w:val="18"/>
        </w:rPr>
        <w:t>Countryside IL 60525</w:t>
      </w:r>
    </w:p>
    <w:p w:rsidR="00D9540D" w:rsidRDefault="00D9540D" w:rsidP="004C6A71">
      <w:pPr>
        <w:pStyle w:val="NoSpacing"/>
        <w:rPr>
          <w:rFonts w:ascii="Helvetica black" w:hAnsi="Helvetica black" w:cstheme="minorHAnsi"/>
          <w:b/>
          <w:sz w:val="18"/>
          <w:szCs w:val="18"/>
        </w:rPr>
      </w:pPr>
    </w:p>
    <w:p w:rsidR="001267C6" w:rsidRDefault="007F53F0" w:rsidP="004C6A71">
      <w:pPr>
        <w:pStyle w:val="NoSpacing"/>
        <w:rPr>
          <w:rFonts w:ascii="Times New Roman" w:hAnsi="Times New Roman" w:cs="Times New Roman"/>
          <w:b/>
          <w:szCs w:val="18"/>
        </w:rPr>
      </w:pPr>
      <w:r>
        <w:rPr>
          <w:rFonts w:ascii="Times New Roman" w:hAnsi="Times New Roman" w:cs="Times New Roman"/>
          <w:b/>
          <w:szCs w:val="18"/>
        </w:rPr>
        <w:t>October 1</w:t>
      </w:r>
      <w:r w:rsidR="001B161D">
        <w:rPr>
          <w:rFonts w:ascii="Times New Roman" w:hAnsi="Times New Roman" w:cs="Times New Roman"/>
          <w:b/>
          <w:szCs w:val="18"/>
        </w:rPr>
        <w:t>8</w:t>
      </w:r>
      <w:r>
        <w:rPr>
          <w:rFonts w:ascii="Times New Roman" w:hAnsi="Times New Roman" w:cs="Times New Roman"/>
          <w:b/>
          <w:szCs w:val="18"/>
        </w:rPr>
        <w:t>, 2017</w:t>
      </w:r>
    </w:p>
    <w:p w:rsidR="00A33005" w:rsidRDefault="00A33005" w:rsidP="004C6A71">
      <w:pPr>
        <w:pStyle w:val="NoSpacing"/>
        <w:rPr>
          <w:rFonts w:ascii="Times New Roman" w:hAnsi="Times New Roman" w:cs="Times New Roman"/>
          <w:b/>
          <w:szCs w:val="18"/>
        </w:rPr>
      </w:pPr>
    </w:p>
    <w:p w:rsidR="001267C6" w:rsidRDefault="001267C6" w:rsidP="004C6A71">
      <w:pPr>
        <w:pStyle w:val="NoSpacing"/>
        <w:rPr>
          <w:rFonts w:ascii="Times New Roman" w:hAnsi="Times New Roman" w:cs="Times New Roman"/>
          <w:szCs w:val="18"/>
        </w:rPr>
      </w:pPr>
      <w:r>
        <w:rPr>
          <w:rFonts w:ascii="Times New Roman" w:hAnsi="Times New Roman" w:cs="Times New Roman"/>
          <w:b/>
          <w:szCs w:val="18"/>
        </w:rPr>
        <w:t>To:</w:t>
      </w:r>
      <w:r>
        <w:rPr>
          <w:rFonts w:ascii="Times New Roman" w:hAnsi="Times New Roman" w:cs="Times New Roman"/>
          <w:b/>
          <w:szCs w:val="18"/>
        </w:rPr>
        <w:tab/>
      </w:r>
      <w:r>
        <w:rPr>
          <w:rFonts w:ascii="Times New Roman" w:hAnsi="Times New Roman" w:cs="Times New Roman"/>
          <w:b/>
          <w:szCs w:val="18"/>
        </w:rPr>
        <w:tab/>
      </w:r>
      <w:r w:rsidR="001B161D">
        <w:rPr>
          <w:rFonts w:ascii="Times New Roman" w:hAnsi="Times New Roman" w:cs="Times New Roman"/>
          <w:szCs w:val="18"/>
        </w:rPr>
        <w:t>Horseman’s Council of Illinois</w:t>
      </w:r>
      <w:bookmarkStart w:id="0" w:name="_GoBack"/>
      <w:bookmarkEnd w:id="0"/>
      <w:r w:rsidR="001B161D">
        <w:rPr>
          <w:rFonts w:ascii="Times New Roman" w:hAnsi="Times New Roman" w:cs="Times New Roman"/>
          <w:szCs w:val="18"/>
        </w:rPr>
        <w:t xml:space="preserve"> </w:t>
      </w:r>
    </w:p>
    <w:p w:rsidR="001267C6" w:rsidRDefault="001267C6" w:rsidP="004C6A71">
      <w:pPr>
        <w:pStyle w:val="NoSpacing"/>
        <w:rPr>
          <w:rFonts w:ascii="Times New Roman" w:hAnsi="Times New Roman" w:cs="Times New Roman"/>
          <w:szCs w:val="18"/>
        </w:rPr>
      </w:pPr>
      <w:r>
        <w:rPr>
          <w:rFonts w:ascii="Times New Roman" w:hAnsi="Times New Roman" w:cs="Times New Roman"/>
          <w:b/>
          <w:szCs w:val="18"/>
        </w:rPr>
        <w:t>From:</w:t>
      </w:r>
      <w:r>
        <w:rPr>
          <w:rFonts w:ascii="Times New Roman" w:hAnsi="Times New Roman" w:cs="Times New Roman"/>
          <w:b/>
          <w:szCs w:val="18"/>
        </w:rPr>
        <w:tab/>
      </w:r>
      <w:r>
        <w:rPr>
          <w:rFonts w:ascii="Times New Roman" w:hAnsi="Times New Roman" w:cs="Times New Roman"/>
          <w:b/>
          <w:szCs w:val="18"/>
        </w:rPr>
        <w:tab/>
      </w:r>
      <w:r w:rsidR="007F53F0">
        <w:rPr>
          <w:rFonts w:ascii="Times New Roman" w:hAnsi="Times New Roman" w:cs="Times New Roman"/>
          <w:szCs w:val="18"/>
        </w:rPr>
        <w:t>Bona Heinsohn, Cook County Farm Bureau®</w:t>
      </w:r>
    </w:p>
    <w:p w:rsidR="001267C6" w:rsidRPr="001267C6" w:rsidRDefault="001267C6" w:rsidP="00804053">
      <w:pPr>
        <w:pStyle w:val="NoSpacing"/>
        <w:rPr>
          <w:rFonts w:ascii="Times New Roman" w:hAnsi="Times New Roman" w:cs="Times New Roman"/>
          <w:szCs w:val="18"/>
        </w:rPr>
      </w:pPr>
      <w:r>
        <w:rPr>
          <w:rFonts w:ascii="Times New Roman" w:hAnsi="Times New Roman" w:cs="Times New Roman"/>
          <w:b/>
          <w:szCs w:val="18"/>
        </w:rPr>
        <w:t>Reason:</w:t>
      </w:r>
      <w:r>
        <w:rPr>
          <w:rFonts w:ascii="Times New Roman" w:hAnsi="Times New Roman" w:cs="Times New Roman"/>
          <w:b/>
          <w:szCs w:val="18"/>
        </w:rPr>
        <w:tab/>
      </w:r>
      <w:r w:rsidR="005379EE">
        <w:rPr>
          <w:rFonts w:ascii="Times New Roman" w:hAnsi="Times New Roman" w:cs="Times New Roman"/>
          <w:szCs w:val="18"/>
        </w:rPr>
        <w:t>Support of the Carriage Industry</w:t>
      </w:r>
      <w:r w:rsidR="00A744F8">
        <w:rPr>
          <w:rFonts w:ascii="Times New Roman" w:hAnsi="Times New Roman" w:cs="Times New Roman"/>
          <w:szCs w:val="18"/>
        </w:rPr>
        <w:t xml:space="preserve"> in Chicago</w:t>
      </w:r>
    </w:p>
    <w:p w:rsidR="00D9540D" w:rsidRDefault="00D9540D" w:rsidP="004C6A71">
      <w:pPr>
        <w:pStyle w:val="NoSpacing"/>
        <w:rPr>
          <w:rFonts w:ascii="Times New Roman" w:hAnsi="Times New Roman" w:cs="Times New Roman"/>
          <w:b/>
          <w:szCs w:val="18"/>
        </w:rPr>
      </w:pPr>
    </w:p>
    <w:p w:rsidR="00D9540D" w:rsidRDefault="00D9540D" w:rsidP="00FF7C0A">
      <w:pPr>
        <w:pStyle w:val="NoSpacing"/>
        <w:jc w:val="both"/>
        <w:rPr>
          <w:rFonts w:ascii="Times New Roman" w:hAnsi="Times New Roman" w:cs="Times New Roman"/>
        </w:rPr>
      </w:pPr>
    </w:p>
    <w:p w:rsidR="00A744F8" w:rsidRDefault="00A744F8" w:rsidP="00FF7C0A">
      <w:pPr>
        <w:pStyle w:val="NoSpacing"/>
        <w:jc w:val="both"/>
        <w:rPr>
          <w:rFonts w:ascii="Times New Roman" w:hAnsi="Times New Roman" w:cs="Times New Roman"/>
        </w:rPr>
      </w:pPr>
      <w:r>
        <w:rPr>
          <w:rFonts w:ascii="Times New Roman" w:hAnsi="Times New Roman" w:cs="Times New Roman"/>
        </w:rPr>
        <w:t xml:space="preserve">Carriage horses are </w:t>
      </w:r>
      <w:r w:rsidR="003D49A3">
        <w:rPr>
          <w:rFonts w:ascii="Times New Roman" w:hAnsi="Times New Roman" w:cs="Times New Roman"/>
        </w:rPr>
        <w:t xml:space="preserve">an iconic part of Chicago.  For many </w:t>
      </w:r>
      <w:r w:rsidR="00810AFE">
        <w:rPr>
          <w:rFonts w:ascii="Times New Roman" w:hAnsi="Times New Roman" w:cs="Times New Roman"/>
        </w:rPr>
        <w:t>families</w:t>
      </w:r>
      <w:r w:rsidR="003D49A3">
        <w:rPr>
          <w:rFonts w:ascii="Times New Roman" w:hAnsi="Times New Roman" w:cs="Times New Roman"/>
        </w:rPr>
        <w:t xml:space="preserve">, carriage horses and their drivers </w:t>
      </w:r>
      <w:r w:rsidR="002F7A75">
        <w:rPr>
          <w:rFonts w:ascii="Times New Roman" w:hAnsi="Times New Roman" w:cs="Times New Roman"/>
        </w:rPr>
        <w:t xml:space="preserve">may be </w:t>
      </w:r>
      <w:r w:rsidR="003D70D6">
        <w:rPr>
          <w:rFonts w:ascii="Times New Roman" w:hAnsi="Times New Roman" w:cs="Times New Roman"/>
        </w:rPr>
        <w:t>only contact</w:t>
      </w:r>
      <w:r w:rsidR="00BC1DA3">
        <w:rPr>
          <w:rFonts w:ascii="Times New Roman" w:hAnsi="Times New Roman" w:cs="Times New Roman"/>
        </w:rPr>
        <w:t xml:space="preserve"> they have</w:t>
      </w:r>
      <w:r w:rsidR="003D70D6">
        <w:rPr>
          <w:rFonts w:ascii="Times New Roman" w:hAnsi="Times New Roman" w:cs="Times New Roman"/>
        </w:rPr>
        <w:t xml:space="preserve"> with agriculture</w:t>
      </w:r>
      <w:r w:rsidR="00BC1DA3">
        <w:rPr>
          <w:rFonts w:ascii="Times New Roman" w:hAnsi="Times New Roman" w:cs="Times New Roman"/>
        </w:rPr>
        <w:t xml:space="preserve"> and livestock</w:t>
      </w:r>
      <w:r w:rsidR="003D70D6">
        <w:rPr>
          <w:rFonts w:ascii="Times New Roman" w:hAnsi="Times New Roman" w:cs="Times New Roman"/>
        </w:rPr>
        <w:t>.</w:t>
      </w:r>
      <w:r w:rsidR="00BC1DA3">
        <w:rPr>
          <w:rFonts w:ascii="Times New Roman" w:hAnsi="Times New Roman" w:cs="Times New Roman"/>
        </w:rPr>
        <w:t xml:space="preserve">  Through scrupulous training and handling, carriage horses are comfortable in loud, urban areas. </w:t>
      </w:r>
      <w:r w:rsidR="003D70D6">
        <w:rPr>
          <w:rFonts w:ascii="Times New Roman" w:hAnsi="Times New Roman" w:cs="Times New Roman"/>
        </w:rPr>
        <w:t xml:space="preserve"> </w:t>
      </w:r>
    </w:p>
    <w:p w:rsidR="00A744F8" w:rsidRDefault="00A744F8" w:rsidP="00FF7C0A">
      <w:pPr>
        <w:pStyle w:val="NoSpacing"/>
        <w:jc w:val="both"/>
        <w:rPr>
          <w:rFonts w:ascii="Times New Roman" w:hAnsi="Times New Roman" w:cs="Times New Roman"/>
        </w:rPr>
      </w:pPr>
    </w:p>
    <w:p w:rsidR="00A744F8" w:rsidRPr="00707A4A" w:rsidRDefault="00A744F8" w:rsidP="00A744F8">
      <w:pPr>
        <w:spacing w:after="0" w:line="240" w:lineRule="auto"/>
        <w:jc w:val="both"/>
        <w:rPr>
          <w:rFonts w:ascii="Times New Roman" w:hAnsi="Times New Roman" w:cs="Times New Roman"/>
        </w:rPr>
      </w:pPr>
      <w:r w:rsidRPr="00707A4A">
        <w:rPr>
          <w:rFonts w:ascii="Times New Roman" w:hAnsi="Times New Roman" w:cs="Times New Roman"/>
        </w:rPr>
        <w:t xml:space="preserve">Chicago’s carriage horses are among the most regulated horses in the country </w:t>
      </w:r>
      <w:r w:rsidR="00BC1DA3">
        <w:rPr>
          <w:rFonts w:ascii="Times New Roman" w:hAnsi="Times New Roman" w:cs="Times New Roman"/>
        </w:rPr>
        <w:t>in an effort to</w:t>
      </w:r>
      <w:r w:rsidRPr="00707A4A">
        <w:rPr>
          <w:rFonts w:ascii="Times New Roman" w:hAnsi="Times New Roman" w:cs="Times New Roman"/>
        </w:rPr>
        <w:t xml:space="preserve"> ensure that they are well cared for in terms of stabling, access to appropriate food and water, grooming, horseshoeing, veterinary care and working conditions.  </w:t>
      </w:r>
      <w:r w:rsidR="00BC1DA3">
        <w:rPr>
          <w:rFonts w:ascii="Times New Roman" w:hAnsi="Times New Roman" w:cs="Times New Roman"/>
        </w:rPr>
        <w:t>Per existing regulations</w:t>
      </w:r>
      <w:r w:rsidRPr="00707A4A">
        <w:rPr>
          <w:rFonts w:ascii="Times New Roman" w:hAnsi="Times New Roman" w:cs="Times New Roman"/>
        </w:rPr>
        <w:t xml:space="preserve">, horse drawn carriages cannot operate at ambient temperatures below 15 or above 90 degrees.  </w:t>
      </w:r>
      <w:r w:rsidR="00BC1DA3">
        <w:rPr>
          <w:rFonts w:ascii="Times New Roman" w:hAnsi="Times New Roman" w:cs="Times New Roman"/>
        </w:rPr>
        <w:t xml:space="preserve">Additionally, </w:t>
      </w:r>
      <w:r w:rsidRPr="00707A4A">
        <w:rPr>
          <w:rFonts w:ascii="Times New Roman" w:hAnsi="Times New Roman" w:cs="Times New Roman"/>
        </w:rPr>
        <w:t>Chicago carriage horse</w:t>
      </w:r>
      <w:r w:rsidR="00BC1DA3">
        <w:rPr>
          <w:rFonts w:ascii="Times New Roman" w:hAnsi="Times New Roman" w:cs="Times New Roman"/>
        </w:rPr>
        <w:t>s</w:t>
      </w:r>
      <w:r w:rsidRPr="00707A4A">
        <w:rPr>
          <w:rFonts w:ascii="Times New Roman" w:hAnsi="Times New Roman" w:cs="Times New Roman"/>
        </w:rPr>
        <w:t xml:space="preserve"> enjoy a workday of six hours or less, with a 15-minute rest every hour. Regulations require tight monitoring of horse health and welfare and Chicago’s current carriage operators have a spotless record of </w:t>
      </w:r>
      <w:r w:rsidR="004A322B">
        <w:rPr>
          <w:rFonts w:ascii="Times New Roman" w:hAnsi="Times New Roman" w:cs="Times New Roman"/>
        </w:rPr>
        <w:t xml:space="preserve">animal </w:t>
      </w:r>
      <w:r w:rsidRPr="00707A4A">
        <w:rPr>
          <w:rFonts w:ascii="Times New Roman" w:hAnsi="Times New Roman" w:cs="Times New Roman"/>
        </w:rPr>
        <w:t xml:space="preserve">husbandry.  </w:t>
      </w:r>
    </w:p>
    <w:p w:rsidR="000B04B6" w:rsidRDefault="000B04B6" w:rsidP="00FF7C0A">
      <w:pPr>
        <w:pStyle w:val="NoSpacing"/>
        <w:jc w:val="both"/>
      </w:pPr>
    </w:p>
    <w:p w:rsidR="009A47E7" w:rsidRDefault="009A47E7" w:rsidP="00FF7C0A">
      <w:pPr>
        <w:pStyle w:val="NoSpacing"/>
        <w:jc w:val="both"/>
        <w:rPr>
          <w:rFonts w:ascii="Times New Roman" w:hAnsi="Times New Roman" w:cs="Times New Roman"/>
        </w:rPr>
      </w:pPr>
      <w:r>
        <w:rPr>
          <w:rFonts w:ascii="Times New Roman" w:hAnsi="Times New Roman" w:cs="Times New Roman"/>
        </w:rPr>
        <w:t>According to the Antique Horse Carriage organizations, Chicago pedestrians have never been injured or hurt by a horse or carriage.</w:t>
      </w:r>
    </w:p>
    <w:p w:rsidR="004D0B3F" w:rsidRDefault="004D0B3F" w:rsidP="00FF7C0A">
      <w:pPr>
        <w:pStyle w:val="NoSpacing"/>
        <w:jc w:val="both"/>
        <w:rPr>
          <w:rFonts w:ascii="Times New Roman" w:hAnsi="Times New Roman" w:cs="Times New Roman"/>
        </w:rPr>
      </w:pPr>
    </w:p>
    <w:p w:rsidR="004D0B3F" w:rsidRDefault="004D0B3F" w:rsidP="00FF7C0A">
      <w:pPr>
        <w:pStyle w:val="NoSpacing"/>
        <w:jc w:val="both"/>
        <w:rPr>
          <w:rFonts w:ascii="Times New Roman" w:hAnsi="Times New Roman" w:cs="Times New Roman"/>
        </w:rPr>
      </w:pPr>
      <w:r>
        <w:rPr>
          <w:rFonts w:ascii="Times New Roman" w:hAnsi="Times New Roman" w:cs="Times New Roman"/>
        </w:rPr>
        <w:t>Cook County Farm Bureau® policy supports the growth and enhancement of animal agriculture in Cook County (Policy #1300 Animal Agriculture).</w:t>
      </w:r>
      <w:r w:rsidR="004A322B">
        <w:rPr>
          <w:rFonts w:ascii="Times New Roman" w:hAnsi="Times New Roman" w:cs="Times New Roman"/>
        </w:rPr>
        <w:t xml:space="preserve">  The much beloved, carriage horse industry is a vital connection for many urban families to Cook County and Illinois agriculture.</w:t>
      </w:r>
    </w:p>
    <w:p w:rsidR="000D607B" w:rsidRDefault="000D607B" w:rsidP="00FF7C0A">
      <w:pPr>
        <w:pStyle w:val="NoSpacing"/>
        <w:jc w:val="both"/>
        <w:rPr>
          <w:rFonts w:ascii="Times New Roman" w:hAnsi="Times New Roman" w:cs="Times New Roman"/>
        </w:rPr>
      </w:pPr>
    </w:p>
    <w:p w:rsidR="000D607B" w:rsidRDefault="000D607B" w:rsidP="000D607B">
      <w:pPr>
        <w:spacing w:after="0" w:line="240" w:lineRule="auto"/>
        <w:jc w:val="both"/>
        <w:rPr>
          <w:rFonts w:ascii="Times New Roman" w:eastAsia="Times New Roman" w:hAnsi="Times New Roman" w:cs="Times New Roman"/>
        </w:rPr>
      </w:pPr>
      <w:r w:rsidRPr="000D607B">
        <w:rPr>
          <w:rFonts w:ascii="Times New Roman" w:eastAsia="Times New Roman" w:hAnsi="Times New Roman" w:cs="Times New Roman"/>
        </w:rPr>
        <w:t xml:space="preserve">As the county’s largest general farm organization, Cook County Farm Bureau® is dedicated to bridging the gap between farmers and urban consumers.  Through education programs targeting youth and their parents and programs designed to connect farmers with potential consumers, Farm Bureau members are actively engaging in conversations about food and the shared values between farmers and consumers.  </w:t>
      </w:r>
    </w:p>
    <w:p w:rsidR="00DF2D3F" w:rsidRDefault="00DF2D3F" w:rsidP="000D607B">
      <w:pPr>
        <w:spacing w:after="0" w:line="240" w:lineRule="auto"/>
        <w:jc w:val="both"/>
        <w:rPr>
          <w:rFonts w:ascii="Times New Roman" w:eastAsia="Times New Roman" w:hAnsi="Times New Roman" w:cs="Times New Roman"/>
        </w:rPr>
      </w:pPr>
    </w:p>
    <w:p w:rsidR="00DF2D3F" w:rsidRPr="000D607B" w:rsidRDefault="00DF2D3F" w:rsidP="000D607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If you have any questions regarding this issue or would like any additional information, please do not hesitate to contact me at (708) 354-3276 or via email at bona@cookcfb.org.</w:t>
      </w:r>
    </w:p>
    <w:p w:rsidR="00FF7C0A" w:rsidRDefault="00FF7C0A" w:rsidP="00FF7C0A">
      <w:pPr>
        <w:pStyle w:val="NoSpacing"/>
        <w:jc w:val="both"/>
        <w:rPr>
          <w:rFonts w:ascii="Times New Roman" w:hAnsi="Times New Roman" w:cs="Times New Roman"/>
        </w:rPr>
      </w:pPr>
    </w:p>
    <w:p w:rsidR="00FF7C0A" w:rsidRDefault="00FF7C0A" w:rsidP="00FF7C0A">
      <w:pPr>
        <w:pStyle w:val="NoSpacing"/>
        <w:jc w:val="both"/>
        <w:rPr>
          <w:rFonts w:ascii="Times New Roman" w:hAnsi="Times New Roman" w:cs="Times New Roman"/>
          <w:szCs w:val="18"/>
        </w:rPr>
      </w:pPr>
    </w:p>
    <w:p w:rsidR="00DF2D3F" w:rsidRDefault="00DF2D3F" w:rsidP="00FF7C0A">
      <w:pPr>
        <w:pStyle w:val="NoSpacing"/>
        <w:jc w:val="both"/>
        <w:rPr>
          <w:rFonts w:ascii="Times New Roman" w:hAnsi="Times New Roman" w:cs="Times New Roman"/>
          <w:szCs w:val="18"/>
        </w:rPr>
      </w:pPr>
    </w:p>
    <w:p w:rsidR="00DF2D3F" w:rsidRDefault="00DF2D3F" w:rsidP="00FF7C0A">
      <w:pPr>
        <w:pStyle w:val="NoSpacing"/>
        <w:jc w:val="both"/>
        <w:rPr>
          <w:rFonts w:ascii="Times New Roman" w:hAnsi="Times New Roman" w:cs="Times New Roman"/>
          <w:szCs w:val="18"/>
        </w:rPr>
      </w:pPr>
    </w:p>
    <w:p w:rsidR="00DF2D3F" w:rsidRDefault="00DF2D3F" w:rsidP="00FF7C0A">
      <w:pPr>
        <w:pStyle w:val="NoSpacing"/>
        <w:jc w:val="both"/>
        <w:rPr>
          <w:rFonts w:ascii="Times New Roman" w:hAnsi="Times New Roman" w:cs="Times New Roman"/>
          <w:szCs w:val="18"/>
        </w:rPr>
      </w:pPr>
    </w:p>
    <w:p w:rsidR="00DF2D3F" w:rsidRPr="00FF7C0A" w:rsidRDefault="00DF2D3F" w:rsidP="00FF7C0A">
      <w:pPr>
        <w:pStyle w:val="NoSpacing"/>
        <w:jc w:val="both"/>
        <w:rPr>
          <w:rFonts w:ascii="Times New Roman" w:hAnsi="Times New Roman" w:cs="Times New Roman"/>
          <w:szCs w:val="18"/>
        </w:rPr>
      </w:pPr>
    </w:p>
    <w:p w:rsidR="005903DE" w:rsidRDefault="005903DE" w:rsidP="005903DE">
      <w:pPr>
        <w:pStyle w:val="NoSpacing"/>
        <w:jc w:val="center"/>
        <w:rPr>
          <w:rFonts w:ascii="Britannic Bold" w:hAnsi="Britannic Bold"/>
        </w:rPr>
      </w:pPr>
      <w:r>
        <w:rPr>
          <w:rFonts w:ascii="Britannic Bold" w:hAnsi="Britannic Bold"/>
        </w:rPr>
        <w:t>COOK COUNTY FARM BUREAU®</w:t>
      </w:r>
    </w:p>
    <w:p w:rsidR="00AD4165" w:rsidRPr="00DF2D3F" w:rsidRDefault="005903DE" w:rsidP="00DF2D3F">
      <w:pPr>
        <w:pStyle w:val="NoSpacing"/>
        <w:jc w:val="center"/>
        <w:rPr>
          <w:rFonts w:ascii="Times New Roman" w:hAnsi="Times New Roman" w:cs="Times New Roman"/>
        </w:rPr>
      </w:pPr>
      <w:r>
        <w:rPr>
          <w:rFonts w:ascii="Times New Roman" w:hAnsi="Times New Roman" w:cs="Times New Roman"/>
        </w:rPr>
        <w:t>To serve all our members of the Cook County Farm Bureau ® with meaningful and beneficial programs that reflect our agricultural heritage.</w:t>
      </w:r>
    </w:p>
    <w:sectPr w:rsidR="00AD4165" w:rsidRPr="00DF2D3F" w:rsidSect="00AD4165">
      <w:footerReference w:type="default" r:id="rId8"/>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F2C" w:rsidRDefault="00465F2C" w:rsidP="00776E83">
      <w:pPr>
        <w:spacing w:after="0" w:line="240" w:lineRule="auto"/>
      </w:pPr>
      <w:r>
        <w:separator/>
      </w:r>
    </w:p>
  </w:endnote>
  <w:endnote w:type="continuationSeparator" w:id="0">
    <w:p w:rsidR="00465F2C" w:rsidRDefault="00465F2C" w:rsidP="00776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black">
    <w:altName w:val="Times New Roman"/>
    <w:panose1 w:val="00000000000000000000"/>
    <w:charset w:val="00"/>
    <w:family w:val="roman"/>
    <w:notTrueType/>
    <w:pitch w:val="default"/>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540" w:rsidRPr="00640DBF" w:rsidRDefault="00DA4540" w:rsidP="00DA4540">
    <w:pPr>
      <w:pStyle w:val="Footer"/>
      <w:jc w:val="center"/>
      <w:rPr>
        <w:rFonts w:ascii="Helvetica black" w:hAnsi="Helvetica black"/>
        <w:sz w:val="18"/>
        <w:szCs w:val="18"/>
      </w:rPr>
    </w:pPr>
    <w:r>
      <w:rPr>
        <w:rFonts w:ascii="Helvetica black" w:hAnsi="Helvetica black"/>
        <w:sz w:val="18"/>
        <w:szCs w:val="18"/>
      </w:rPr>
      <w:t>Phone: 708-354-</w:t>
    </w:r>
    <w:r w:rsidR="004602CC">
      <w:rPr>
        <w:rFonts w:ascii="Helvetica black" w:hAnsi="Helvetica black"/>
        <w:sz w:val="18"/>
        <w:szCs w:val="18"/>
      </w:rPr>
      <w:t>3276 •</w:t>
    </w:r>
    <w:r w:rsidR="004602CC">
      <w:rPr>
        <w:rFonts w:ascii="Times New Roman" w:hAnsi="Times New Roman" w:cs="Times New Roman"/>
        <w:sz w:val="18"/>
        <w:szCs w:val="18"/>
      </w:rPr>
      <w:t xml:space="preserve"> Fax</w:t>
    </w:r>
    <w:r>
      <w:rPr>
        <w:rFonts w:ascii="Helvetica black" w:hAnsi="Helvetica black"/>
        <w:sz w:val="18"/>
        <w:szCs w:val="18"/>
      </w:rPr>
      <w:t>: 708-579-</w:t>
    </w:r>
    <w:r w:rsidR="004602CC">
      <w:rPr>
        <w:rFonts w:ascii="Helvetica black" w:hAnsi="Helvetica black"/>
        <w:sz w:val="18"/>
        <w:szCs w:val="18"/>
      </w:rPr>
      <w:t>6056 •</w:t>
    </w:r>
    <w:r w:rsidR="004602CC">
      <w:rPr>
        <w:rFonts w:ascii="Times New Roman" w:hAnsi="Times New Roman" w:cs="Times New Roman"/>
        <w:sz w:val="18"/>
        <w:szCs w:val="18"/>
      </w:rPr>
      <w:t xml:space="preserve"> Email</w:t>
    </w:r>
    <w:r>
      <w:rPr>
        <w:rFonts w:ascii="Helvetica black" w:hAnsi="Helvetica black"/>
        <w:sz w:val="18"/>
        <w:szCs w:val="18"/>
      </w:rPr>
      <w:t xml:space="preserve">: </w:t>
    </w:r>
    <w:r w:rsidR="004602CC" w:rsidRPr="00DA4540">
      <w:rPr>
        <w:rFonts w:ascii="Helvetica black" w:hAnsi="Helvetica black"/>
        <w:sz w:val="18"/>
        <w:szCs w:val="18"/>
      </w:rPr>
      <w:t>ccfb@cookcfb.org</w:t>
    </w:r>
    <w:r w:rsidR="004602CC">
      <w:rPr>
        <w:rFonts w:ascii="Helvetica black" w:hAnsi="Helvetica black"/>
        <w:sz w:val="18"/>
        <w:szCs w:val="18"/>
      </w:rPr>
      <w:t xml:space="preserve"> •</w:t>
    </w:r>
    <w:r w:rsidR="004602CC">
      <w:rPr>
        <w:rFonts w:ascii="Times New Roman" w:hAnsi="Times New Roman" w:cs="Times New Roman"/>
        <w:sz w:val="18"/>
        <w:szCs w:val="18"/>
      </w:rPr>
      <w:t xml:space="preserve"> Web</w:t>
    </w:r>
    <w:r>
      <w:rPr>
        <w:rFonts w:ascii="Helvetica black" w:hAnsi="Helvetica black"/>
        <w:sz w:val="18"/>
        <w:szCs w:val="18"/>
      </w:rPr>
      <w:t>: www.cookcfb.org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F2C" w:rsidRDefault="00465F2C" w:rsidP="00776E83">
      <w:pPr>
        <w:spacing w:after="0" w:line="240" w:lineRule="auto"/>
      </w:pPr>
      <w:r>
        <w:separator/>
      </w:r>
    </w:p>
  </w:footnote>
  <w:footnote w:type="continuationSeparator" w:id="0">
    <w:p w:rsidR="00465F2C" w:rsidRDefault="00465F2C" w:rsidP="00776E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357C6"/>
    <w:multiLevelType w:val="hybridMultilevel"/>
    <w:tmpl w:val="FF46DDF0"/>
    <w:lvl w:ilvl="0" w:tplc="8F58C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B63EF1E-6C3E-4254-AD68-74F70E149E1D}"/>
    <w:docVar w:name="dgnword-eventsink" w:val="4959680"/>
  </w:docVars>
  <w:rsids>
    <w:rsidRoot w:val="00776E83"/>
    <w:rsid w:val="00001E26"/>
    <w:rsid w:val="000B04B6"/>
    <w:rsid w:val="000B4BBA"/>
    <w:rsid w:val="000D607B"/>
    <w:rsid w:val="001267C6"/>
    <w:rsid w:val="001B161D"/>
    <w:rsid w:val="00236583"/>
    <w:rsid w:val="002F7A75"/>
    <w:rsid w:val="00357F6E"/>
    <w:rsid w:val="00387FB8"/>
    <w:rsid w:val="003D49A3"/>
    <w:rsid w:val="003D70D6"/>
    <w:rsid w:val="00435491"/>
    <w:rsid w:val="004602CC"/>
    <w:rsid w:val="00461522"/>
    <w:rsid w:val="00465F2C"/>
    <w:rsid w:val="00466EEF"/>
    <w:rsid w:val="004A322B"/>
    <w:rsid w:val="004C6A71"/>
    <w:rsid w:val="004D0B3F"/>
    <w:rsid w:val="005379EE"/>
    <w:rsid w:val="00586837"/>
    <w:rsid w:val="00587D67"/>
    <w:rsid w:val="005903DE"/>
    <w:rsid w:val="00617356"/>
    <w:rsid w:val="00632F55"/>
    <w:rsid w:val="00640DBF"/>
    <w:rsid w:val="006429B6"/>
    <w:rsid w:val="006B53A7"/>
    <w:rsid w:val="00767657"/>
    <w:rsid w:val="00776E83"/>
    <w:rsid w:val="007B097B"/>
    <w:rsid w:val="007E2654"/>
    <w:rsid w:val="007F53F0"/>
    <w:rsid w:val="00804053"/>
    <w:rsid w:val="00810AFE"/>
    <w:rsid w:val="008234B3"/>
    <w:rsid w:val="009A47E7"/>
    <w:rsid w:val="009E27C5"/>
    <w:rsid w:val="00A16B57"/>
    <w:rsid w:val="00A23012"/>
    <w:rsid w:val="00A23C52"/>
    <w:rsid w:val="00A33005"/>
    <w:rsid w:val="00A744F8"/>
    <w:rsid w:val="00A9081C"/>
    <w:rsid w:val="00AD4165"/>
    <w:rsid w:val="00B707C4"/>
    <w:rsid w:val="00B95E0C"/>
    <w:rsid w:val="00BC1DA3"/>
    <w:rsid w:val="00BF397B"/>
    <w:rsid w:val="00C15271"/>
    <w:rsid w:val="00C96660"/>
    <w:rsid w:val="00CC3653"/>
    <w:rsid w:val="00D27321"/>
    <w:rsid w:val="00D36408"/>
    <w:rsid w:val="00D947A6"/>
    <w:rsid w:val="00D9540D"/>
    <w:rsid w:val="00DA4540"/>
    <w:rsid w:val="00DF2D3F"/>
    <w:rsid w:val="00EE45C0"/>
    <w:rsid w:val="00F334C4"/>
    <w:rsid w:val="00FF7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927C0"/>
  <w15:docId w15:val="{FA35F854-14C6-47BE-912B-8163027E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165"/>
  </w:style>
  <w:style w:type="paragraph" w:styleId="Heading1">
    <w:name w:val="heading 1"/>
    <w:basedOn w:val="Normal"/>
    <w:next w:val="Normal"/>
    <w:link w:val="Heading1Char"/>
    <w:uiPriority w:val="9"/>
    <w:qFormat/>
    <w:rsid w:val="004D0B3F"/>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76E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6E83"/>
    <w:rPr>
      <w:sz w:val="20"/>
      <w:szCs w:val="20"/>
    </w:rPr>
  </w:style>
  <w:style w:type="character" w:styleId="EndnoteReference">
    <w:name w:val="endnote reference"/>
    <w:basedOn w:val="DefaultParagraphFont"/>
    <w:uiPriority w:val="99"/>
    <w:semiHidden/>
    <w:unhideWhenUsed/>
    <w:rsid w:val="00776E83"/>
    <w:rPr>
      <w:vertAlign w:val="superscript"/>
    </w:rPr>
  </w:style>
  <w:style w:type="character" w:styleId="Hyperlink">
    <w:name w:val="Hyperlink"/>
    <w:basedOn w:val="DefaultParagraphFont"/>
    <w:uiPriority w:val="99"/>
    <w:unhideWhenUsed/>
    <w:rsid w:val="00461522"/>
    <w:rPr>
      <w:color w:val="0000FF" w:themeColor="hyperlink"/>
      <w:u w:val="single"/>
    </w:rPr>
  </w:style>
  <w:style w:type="paragraph" w:styleId="NoSpacing">
    <w:name w:val="No Spacing"/>
    <w:uiPriority w:val="1"/>
    <w:qFormat/>
    <w:rsid w:val="00BF397B"/>
    <w:pPr>
      <w:spacing w:after="0" w:line="240" w:lineRule="auto"/>
    </w:pPr>
  </w:style>
  <w:style w:type="paragraph" w:styleId="BalloonText">
    <w:name w:val="Balloon Text"/>
    <w:basedOn w:val="Normal"/>
    <w:link w:val="BalloonTextChar"/>
    <w:uiPriority w:val="99"/>
    <w:semiHidden/>
    <w:unhideWhenUsed/>
    <w:rsid w:val="004C6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A71"/>
    <w:rPr>
      <w:rFonts w:ascii="Tahoma" w:hAnsi="Tahoma" w:cs="Tahoma"/>
      <w:sz w:val="16"/>
      <w:szCs w:val="16"/>
    </w:rPr>
  </w:style>
  <w:style w:type="paragraph" w:styleId="Header">
    <w:name w:val="header"/>
    <w:basedOn w:val="Normal"/>
    <w:link w:val="HeaderChar"/>
    <w:uiPriority w:val="99"/>
    <w:unhideWhenUsed/>
    <w:rsid w:val="00640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DBF"/>
  </w:style>
  <w:style w:type="paragraph" w:styleId="Footer">
    <w:name w:val="footer"/>
    <w:basedOn w:val="Normal"/>
    <w:link w:val="FooterChar"/>
    <w:uiPriority w:val="99"/>
    <w:unhideWhenUsed/>
    <w:rsid w:val="00640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DBF"/>
  </w:style>
  <w:style w:type="table" w:styleId="TableGrid">
    <w:name w:val="Table Grid"/>
    <w:basedOn w:val="TableNormal"/>
    <w:uiPriority w:val="59"/>
    <w:rsid w:val="00A90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7C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D0B3F"/>
    <w:rPr>
      <w:rFonts w:ascii="Cambria" w:eastAsia="Times New Roman" w:hAnsi="Cambria" w:cs="Times New Roman"/>
      <w:b/>
      <w:bCs/>
      <w:kern w:val="32"/>
      <w:sz w:val="32"/>
      <w:szCs w:val="32"/>
    </w:rPr>
  </w:style>
  <w:style w:type="paragraph" w:styleId="Subtitle">
    <w:name w:val="Subtitle"/>
    <w:basedOn w:val="Normal"/>
    <w:next w:val="Normal"/>
    <w:link w:val="SubtitleChar"/>
    <w:uiPriority w:val="11"/>
    <w:qFormat/>
    <w:rsid w:val="004D0B3F"/>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4D0B3F"/>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43128">
      <w:bodyDiv w:val="1"/>
      <w:marLeft w:val="0"/>
      <w:marRight w:val="0"/>
      <w:marTop w:val="0"/>
      <w:marBottom w:val="0"/>
      <w:divBdr>
        <w:top w:val="none" w:sz="0" w:space="0" w:color="auto"/>
        <w:left w:val="none" w:sz="0" w:space="0" w:color="auto"/>
        <w:bottom w:val="none" w:sz="0" w:space="0" w:color="auto"/>
        <w:right w:val="none" w:sz="0" w:space="0" w:color="auto"/>
      </w:divBdr>
    </w:div>
    <w:div w:id="283004669">
      <w:bodyDiv w:val="1"/>
      <w:marLeft w:val="0"/>
      <w:marRight w:val="0"/>
      <w:marTop w:val="0"/>
      <w:marBottom w:val="0"/>
      <w:divBdr>
        <w:top w:val="none" w:sz="0" w:space="0" w:color="auto"/>
        <w:left w:val="none" w:sz="0" w:space="0" w:color="auto"/>
        <w:bottom w:val="none" w:sz="0" w:space="0" w:color="auto"/>
        <w:right w:val="none" w:sz="0" w:space="0" w:color="auto"/>
      </w:divBdr>
    </w:div>
    <w:div w:id="145991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4242</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Rohrer</dc:creator>
  <cp:lastModifiedBy>Bona Heinsohn</cp:lastModifiedBy>
  <cp:revision>9</cp:revision>
  <cp:lastPrinted>2014-02-17T19:09:00Z</cp:lastPrinted>
  <dcterms:created xsi:type="dcterms:W3CDTF">2017-10-06T20:20:00Z</dcterms:created>
  <dcterms:modified xsi:type="dcterms:W3CDTF">2017-10-18T22:20:00Z</dcterms:modified>
</cp:coreProperties>
</file>